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8569" w14:textId="77777777" w:rsidR="0017272D" w:rsidRPr="003E1ED1" w:rsidRDefault="0017272D" w:rsidP="003E1ED1">
      <w:pPr>
        <w:pStyle w:val="Heading1"/>
        <w:spacing w:before="240" w:after="0"/>
        <w:rPr>
          <w:rFonts w:asciiTheme="majorHAnsi" w:hAnsiTheme="majorHAnsi" w:cstheme="majorHAnsi"/>
          <w:b w:val="0"/>
          <w:color w:val="004066" w:themeColor="accent1" w:themeShade="BF"/>
          <w:sz w:val="20"/>
          <w:szCs w:val="22"/>
        </w:rPr>
      </w:pPr>
      <w:bookmarkStart w:id="0" w:name="_Toc143586611"/>
      <w:r w:rsidRPr="003E1ED1">
        <w:rPr>
          <w:rFonts w:asciiTheme="majorHAnsi" w:hAnsiTheme="majorHAnsi" w:cstheme="majorHAnsi"/>
          <w:b w:val="0"/>
          <w:color w:val="004066" w:themeColor="accent1" w:themeShade="BF"/>
          <w:sz w:val="20"/>
          <w:szCs w:val="22"/>
        </w:rPr>
        <w:t>POSITION DESCRIPTION</w:t>
      </w:r>
    </w:p>
    <w:p w14:paraId="01A6EC88" w14:textId="77777777" w:rsidR="002B0AB4" w:rsidRPr="003E1ED1" w:rsidRDefault="002B0AB4" w:rsidP="002B0AB4">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color w:val="004066" w:themeColor="accent1" w:themeShade="BF"/>
          <w:sz w:val="26"/>
          <w:szCs w:val="24"/>
        </w:rPr>
      </w:pPr>
      <w:bookmarkStart w:id="1" w:name="_Toc465846329"/>
      <w:r w:rsidRPr="003E1ED1">
        <w:rPr>
          <w:rFonts w:ascii="Arial" w:eastAsiaTheme="majorEastAsia" w:hAnsi="Arial" w:cstheme="majorBidi"/>
          <w:b/>
          <w:bCs/>
          <w:caps/>
          <w:color w:val="004066" w:themeColor="accent1" w:themeShade="BF"/>
          <w:sz w:val="26"/>
          <w:szCs w:val="24"/>
        </w:rPr>
        <w:t>Undersecretary for management, department of homeland security</w:t>
      </w:r>
      <w:bookmarkEnd w:id="1"/>
    </w:p>
    <w:p w14:paraId="7BCCD9A5" w14:textId="77777777" w:rsidR="00661AE5" w:rsidRPr="00224D1E" w:rsidRDefault="00661AE5" w:rsidP="00661AE5">
      <w:pPr>
        <w:rPr>
          <w:rFonts w:asciiTheme="majorHAnsi" w:hAnsiTheme="majorHAnsi" w:cstheme="majorHAnsi"/>
        </w:rPr>
      </w:pPr>
    </w:p>
    <w:tbl>
      <w:tblPr>
        <w:tblStyle w:val="TableGrid"/>
        <w:tblW w:w="9720" w:type="dxa"/>
        <w:tblInd w:w="-3" w:type="dxa"/>
        <w:tblCellMar>
          <w:top w:w="58" w:type="dxa"/>
          <w:left w:w="115" w:type="dxa"/>
          <w:bottom w:w="58" w:type="dxa"/>
          <w:right w:w="115" w:type="dxa"/>
        </w:tblCellMar>
        <w:tblLook w:val="04A0" w:firstRow="1" w:lastRow="0" w:firstColumn="1" w:lastColumn="0" w:noHBand="0" w:noVBand="1"/>
      </w:tblPr>
      <w:tblGrid>
        <w:gridCol w:w="2731"/>
        <w:gridCol w:w="6989"/>
      </w:tblGrid>
      <w:tr w:rsidR="002B0AB4" w:rsidRPr="00CB2BB6" w14:paraId="68A7D923" w14:textId="77777777" w:rsidTr="003E1ED1">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CC690A4" w14:textId="77777777" w:rsidR="002B0AB4" w:rsidRPr="00CB2BB6" w:rsidRDefault="002B0AB4" w:rsidP="00E4729D">
            <w:pPr>
              <w:contextualSpacing/>
              <w:jc w:val="center"/>
              <w:rPr>
                <w:rFonts w:asciiTheme="majorHAnsi" w:hAnsiTheme="majorHAnsi" w:cstheme="majorHAnsi"/>
                <w:b/>
              </w:rPr>
            </w:pPr>
            <w:r w:rsidRPr="00CB2BB6">
              <w:rPr>
                <w:rFonts w:asciiTheme="majorHAnsi" w:hAnsiTheme="majorHAnsi" w:cstheme="majorHAnsi"/>
                <w:b/>
              </w:rPr>
              <w:t>OVERVIEW</w:t>
            </w:r>
          </w:p>
        </w:tc>
      </w:tr>
      <w:tr w:rsidR="002B0AB4" w:rsidRPr="00CB2BB6" w14:paraId="4332DB9B" w14:textId="77777777" w:rsidTr="003E1ED1">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A4213C5" w14:textId="77777777" w:rsidR="002B0AB4" w:rsidRPr="00CB2BB6" w:rsidRDefault="002B0AB4" w:rsidP="00E4729D">
            <w:pPr>
              <w:contextualSpacing/>
              <w:rPr>
                <w:rFonts w:asciiTheme="majorHAnsi" w:hAnsiTheme="majorHAnsi" w:cstheme="majorHAnsi"/>
              </w:rPr>
            </w:pPr>
            <w:r w:rsidRPr="00CB2BB6">
              <w:rPr>
                <w:rFonts w:asciiTheme="majorHAnsi" w:hAnsiTheme="majorHAnsi" w:cstheme="majorHAnsi"/>
              </w:rPr>
              <w:t>Senate Committee</w:t>
            </w:r>
          </w:p>
        </w:tc>
        <w:tc>
          <w:tcPr>
            <w:tcW w:w="6989" w:type="dxa"/>
            <w:tcBorders>
              <w:top w:val="single" w:sz="2" w:space="0" w:color="auto"/>
              <w:left w:val="single" w:sz="2" w:space="0" w:color="auto"/>
              <w:bottom w:val="single" w:sz="2" w:space="0" w:color="auto"/>
              <w:right w:val="single" w:sz="2" w:space="0" w:color="auto"/>
            </w:tcBorders>
          </w:tcPr>
          <w:p w14:paraId="23FD304E" w14:textId="77777777" w:rsidR="002B0AB4" w:rsidRPr="00CB2BB6" w:rsidRDefault="002B0AB4" w:rsidP="00E4729D">
            <w:pPr>
              <w:contextualSpacing/>
              <w:rPr>
                <w:rFonts w:asciiTheme="majorHAnsi" w:hAnsiTheme="majorHAnsi" w:cstheme="majorHAnsi"/>
                <w:bCs/>
              </w:rPr>
            </w:pPr>
            <w:r w:rsidRPr="00CB2BB6">
              <w:rPr>
                <w:rFonts w:asciiTheme="majorHAnsi" w:hAnsiTheme="majorHAnsi" w:cstheme="majorHAnsi"/>
                <w:bCs/>
              </w:rPr>
              <w:t>Homeland Security and Governmental Affairs</w:t>
            </w:r>
          </w:p>
        </w:tc>
      </w:tr>
      <w:tr w:rsidR="002B0AB4" w:rsidRPr="00CB2BB6" w14:paraId="071673C1" w14:textId="77777777" w:rsidTr="003E1ED1">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11F96CA" w14:textId="77777777" w:rsidR="002B0AB4" w:rsidRPr="00CB2BB6" w:rsidRDefault="002B0AB4" w:rsidP="00E4729D">
            <w:pPr>
              <w:contextualSpacing/>
              <w:rPr>
                <w:rFonts w:asciiTheme="majorHAnsi" w:hAnsiTheme="majorHAnsi" w:cstheme="majorHAnsi"/>
              </w:rPr>
            </w:pPr>
            <w:r w:rsidRPr="00CB2BB6">
              <w:rPr>
                <w:rFonts w:asciiTheme="majorHAnsi" w:hAnsiTheme="majorHAnsi" w:cstheme="majorHAnsi"/>
              </w:rPr>
              <w:t xml:space="preserve">Agency Mission </w:t>
            </w:r>
          </w:p>
        </w:tc>
        <w:tc>
          <w:tcPr>
            <w:tcW w:w="6989" w:type="dxa"/>
            <w:tcBorders>
              <w:top w:val="single" w:sz="2" w:space="0" w:color="auto"/>
              <w:left w:val="single" w:sz="2" w:space="0" w:color="auto"/>
              <w:bottom w:val="single" w:sz="2" w:space="0" w:color="auto"/>
              <w:right w:val="single" w:sz="2" w:space="0" w:color="auto"/>
            </w:tcBorders>
          </w:tcPr>
          <w:p w14:paraId="03E86FD2" w14:textId="77777777" w:rsidR="002B0AB4" w:rsidRPr="00CB2BB6" w:rsidRDefault="002B0AB4" w:rsidP="00E4729D">
            <w:pPr>
              <w:contextualSpacing/>
              <w:rPr>
                <w:rFonts w:asciiTheme="majorHAnsi" w:hAnsiTheme="majorHAnsi" w:cstheme="majorHAnsi"/>
              </w:rPr>
            </w:pPr>
            <w:r w:rsidRPr="00CB2BB6">
              <w:rPr>
                <w:rFonts w:asciiTheme="majorHAnsi" w:hAnsiTheme="majorHAnsi" w:cstheme="majorHAnsi"/>
                <w:bCs/>
              </w:rPr>
              <w:t>To ensure that homeland is safe, secure and resilient against terrorism and other potential threats.</w:t>
            </w:r>
          </w:p>
        </w:tc>
      </w:tr>
      <w:tr w:rsidR="002B0AB4" w:rsidRPr="00CB2BB6" w14:paraId="5360C79F" w14:textId="77777777" w:rsidTr="003E1ED1">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36369E4" w14:textId="77777777" w:rsidR="002B0AB4" w:rsidRPr="00CB2BB6" w:rsidRDefault="002B0AB4" w:rsidP="00E4729D">
            <w:pPr>
              <w:contextualSpacing/>
              <w:rPr>
                <w:rFonts w:asciiTheme="majorHAnsi" w:hAnsiTheme="majorHAnsi" w:cstheme="majorHAnsi"/>
              </w:rPr>
            </w:pPr>
            <w:r w:rsidRPr="00CB2BB6">
              <w:rPr>
                <w:rFonts w:asciiTheme="majorHAnsi" w:hAnsiTheme="majorHAnsi" w:cstheme="majorHAnsi"/>
              </w:rPr>
              <w:t>Position Overview</w:t>
            </w:r>
          </w:p>
        </w:tc>
        <w:tc>
          <w:tcPr>
            <w:tcW w:w="6989" w:type="dxa"/>
            <w:tcBorders>
              <w:top w:val="single" w:sz="2" w:space="0" w:color="auto"/>
              <w:left w:val="single" w:sz="2" w:space="0" w:color="auto"/>
              <w:bottom w:val="single" w:sz="2" w:space="0" w:color="auto"/>
              <w:right w:val="single" w:sz="2" w:space="0" w:color="auto"/>
            </w:tcBorders>
          </w:tcPr>
          <w:p w14:paraId="17E1FAD7" w14:textId="77777777" w:rsidR="002B0AB4" w:rsidRPr="00CB2BB6" w:rsidRDefault="002B0AB4" w:rsidP="00E4729D">
            <w:pPr>
              <w:contextualSpacing/>
              <w:rPr>
                <w:rFonts w:asciiTheme="majorHAnsi" w:hAnsiTheme="majorHAnsi" w:cstheme="majorHAnsi"/>
                <w:bCs/>
              </w:rPr>
            </w:pPr>
            <w:r w:rsidRPr="00CB2BB6">
              <w:rPr>
                <w:rFonts w:asciiTheme="majorHAnsi" w:hAnsiTheme="majorHAnsi" w:cstheme="majorHAnsi"/>
              </w:rPr>
              <w:t xml:space="preserve">The undersecretary for management is responsible for ensuring that DHS’s many employees have well-defined responsibilities and that managers and their employees have efficient means of communicating with one another, with other governmental and nongovernmental bodies and with the public they serve. </w:t>
            </w:r>
            <w:r w:rsidR="00507385">
              <w:rPr>
                <w:rFonts w:asciiTheme="majorHAnsi" w:hAnsiTheme="majorHAnsi" w:cstheme="majorHAnsi"/>
                <w:bCs/>
              </w:rPr>
              <w:t>The Unders</w:t>
            </w:r>
            <w:r w:rsidRPr="00CB2BB6">
              <w:rPr>
                <w:rFonts w:asciiTheme="majorHAnsi" w:hAnsiTheme="majorHAnsi" w:cstheme="majorHAnsi"/>
                <w:bCs/>
              </w:rPr>
              <w:t>ecretary and his/her team provides the overarching management structure for the Department to deliver customer service, while eliminating redundancies and reducing support costs in order to more effectively and efficiently run the Department in a unified manner.</w:t>
            </w:r>
          </w:p>
        </w:tc>
      </w:tr>
      <w:tr w:rsidR="002B0AB4" w:rsidRPr="00CB2BB6" w14:paraId="02EE52AF" w14:textId="77777777" w:rsidTr="003E1ED1">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2D6FD79" w14:textId="77777777" w:rsidR="002B0AB4" w:rsidRPr="00CB2BB6" w:rsidRDefault="002B0AB4" w:rsidP="00E4729D">
            <w:pPr>
              <w:contextualSpacing/>
              <w:rPr>
                <w:rFonts w:asciiTheme="majorHAnsi" w:hAnsiTheme="majorHAnsi" w:cstheme="majorHAnsi"/>
                <w:i/>
              </w:rPr>
            </w:pPr>
            <w:r w:rsidRPr="00CB2BB6">
              <w:rPr>
                <w:rFonts w:asciiTheme="majorHAnsi" w:hAnsiTheme="majorHAnsi" w:cstheme="majorHAnsi"/>
              </w:rPr>
              <w:t>Compensation</w:t>
            </w:r>
          </w:p>
        </w:tc>
        <w:tc>
          <w:tcPr>
            <w:tcW w:w="6989" w:type="dxa"/>
            <w:tcBorders>
              <w:top w:val="single" w:sz="2" w:space="0" w:color="auto"/>
              <w:left w:val="single" w:sz="2" w:space="0" w:color="auto"/>
              <w:bottom w:val="single" w:sz="2" w:space="0" w:color="auto"/>
              <w:right w:val="single" w:sz="2" w:space="0" w:color="auto"/>
            </w:tcBorders>
          </w:tcPr>
          <w:p w14:paraId="4CC6D536" w14:textId="71A35C20" w:rsidR="002B0AB4" w:rsidRPr="00CB2BB6" w:rsidRDefault="004D3F7B" w:rsidP="00AE182E">
            <w:pPr>
              <w:contextualSpacing/>
              <w:rPr>
                <w:rFonts w:asciiTheme="majorHAnsi" w:hAnsiTheme="majorHAnsi" w:cstheme="majorHAnsi"/>
                <w:bCs/>
              </w:rPr>
            </w:pPr>
            <w:r w:rsidRPr="00CB2BB6">
              <w:rPr>
                <w:rFonts w:asciiTheme="majorHAnsi" w:hAnsiTheme="majorHAnsi" w:cstheme="majorHAnsi"/>
                <w:bCs/>
              </w:rPr>
              <w:t>Level II $</w:t>
            </w:r>
            <w:r w:rsidR="007C494E">
              <w:rPr>
                <w:rFonts w:asciiTheme="majorHAnsi" w:hAnsiTheme="majorHAnsi" w:cstheme="majorHAnsi"/>
                <w:bCs/>
              </w:rPr>
              <w:t>183,100</w:t>
            </w:r>
            <w:r w:rsidR="002B0AB4" w:rsidRPr="00CB2BB6">
              <w:rPr>
                <w:rFonts w:asciiTheme="majorHAnsi" w:hAnsiTheme="majorHAnsi" w:cstheme="majorHAnsi"/>
                <w:bCs/>
              </w:rPr>
              <w:t xml:space="preserve"> (5 U.S.C. § 5313)</w:t>
            </w:r>
            <w:r w:rsidR="007C494E">
              <w:rPr>
                <w:rStyle w:val="EndnoteReference"/>
                <w:rFonts w:asciiTheme="majorHAnsi" w:hAnsiTheme="majorHAnsi" w:cstheme="majorHAnsi"/>
                <w:bCs/>
              </w:rPr>
              <w:endnoteReference w:id="1"/>
            </w:r>
          </w:p>
        </w:tc>
      </w:tr>
      <w:tr w:rsidR="002B0AB4" w:rsidRPr="00CB2BB6" w14:paraId="1194477E" w14:textId="77777777" w:rsidTr="003E1ED1">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BE6C3CB" w14:textId="77777777" w:rsidR="002B0AB4" w:rsidRPr="00CB2BB6" w:rsidRDefault="002B0AB4" w:rsidP="00E4729D">
            <w:pPr>
              <w:contextualSpacing/>
              <w:rPr>
                <w:rFonts w:asciiTheme="majorHAnsi" w:hAnsiTheme="majorHAnsi" w:cstheme="majorHAnsi"/>
              </w:rPr>
            </w:pPr>
            <w:r w:rsidRPr="00CB2BB6">
              <w:rPr>
                <w:rFonts w:asciiTheme="majorHAnsi" w:hAnsiTheme="majorHAnsi" w:cstheme="majorHAnsi"/>
              </w:rPr>
              <w:t>Position Reports to</w:t>
            </w:r>
          </w:p>
        </w:tc>
        <w:tc>
          <w:tcPr>
            <w:tcW w:w="6989" w:type="dxa"/>
            <w:tcBorders>
              <w:top w:val="single" w:sz="2" w:space="0" w:color="auto"/>
              <w:left w:val="single" w:sz="2" w:space="0" w:color="auto"/>
              <w:bottom w:val="single" w:sz="2" w:space="0" w:color="auto"/>
              <w:right w:val="single" w:sz="2" w:space="0" w:color="auto"/>
            </w:tcBorders>
          </w:tcPr>
          <w:p w14:paraId="2EF1E96A" w14:textId="77777777" w:rsidR="002B0AB4" w:rsidRPr="00CB2BB6" w:rsidRDefault="002B0AB4" w:rsidP="00E4729D">
            <w:pPr>
              <w:contextualSpacing/>
              <w:rPr>
                <w:rFonts w:asciiTheme="majorHAnsi" w:hAnsiTheme="majorHAnsi" w:cstheme="majorHAnsi"/>
              </w:rPr>
            </w:pPr>
            <w:r w:rsidRPr="00CB2BB6">
              <w:rPr>
                <w:rFonts w:asciiTheme="majorHAnsi" w:hAnsiTheme="majorHAnsi" w:cstheme="majorHAnsi"/>
              </w:rPr>
              <w:t>Secretary of Homeland Security</w:t>
            </w:r>
          </w:p>
        </w:tc>
      </w:tr>
      <w:tr w:rsidR="002B0AB4" w:rsidRPr="00CB2BB6" w14:paraId="62ED8B38" w14:textId="77777777" w:rsidTr="003E1ED1">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08755A7" w14:textId="77777777" w:rsidR="002B0AB4" w:rsidRPr="00CB2BB6" w:rsidRDefault="002B0AB4" w:rsidP="00E4729D">
            <w:pPr>
              <w:contextualSpacing/>
              <w:jc w:val="center"/>
              <w:rPr>
                <w:rFonts w:asciiTheme="majorHAnsi" w:hAnsiTheme="majorHAnsi" w:cstheme="majorHAnsi"/>
                <w:b/>
              </w:rPr>
            </w:pPr>
            <w:r w:rsidRPr="00CB2BB6">
              <w:rPr>
                <w:rFonts w:asciiTheme="majorHAnsi" w:hAnsiTheme="majorHAnsi" w:cstheme="majorHAnsi"/>
                <w:b/>
              </w:rPr>
              <w:t>RESPONSIBILITIES</w:t>
            </w:r>
          </w:p>
        </w:tc>
      </w:tr>
      <w:tr w:rsidR="002B0AB4" w:rsidRPr="00CB2BB6" w14:paraId="6E17D631" w14:textId="77777777" w:rsidTr="003E1ED1">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E02D798" w14:textId="77777777" w:rsidR="002B0AB4" w:rsidRPr="00CB2BB6" w:rsidRDefault="002B0AB4" w:rsidP="00E4729D">
            <w:pPr>
              <w:contextualSpacing/>
              <w:rPr>
                <w:rFonts w:asciiTheme="majorHAnsi" w:hAnsiTheme="majorHAnsi" w:cstheme="majorHAnsi"/>
              </w:rPr>
            </w:pPr>
            <w:r w:rsidRPr="00CB2BB6">
              <w:rPr>
                <w:rFonts w:asciiTheme="majorHAnsi" w:hAnsiTheme="majorHAnsi" w:cstheme="majorHAnsi"/>
              </w:rPr>
              <w:t>Management Scope</w:t>
            </w:r>
          </w:p>
        </w:tc>
        <w:tc>
          <w:tcPr>
            <w:tcW w:w="6989" w:type="dxa"/>
            <w:tcBorders>
              <w:top w:val="single" w:sz="2" w:space="0" w:color="auto"/>
              <w:left w:val="single" w:sz="2" w:space="0" w:color="auto"/>
              <w:bottom w:val="single" w:sz="2" w:space="0" w:color="auto"/>
              <w:right w:val="single" w:sz="2" w:space="0" w:color="auto"/>
            </w:tcBorders>
          </w:tcPr>
          <w:p w14:paraId="5E15D3A9" w14:textId="29ACCD39" w:rsidR="002B0AB4" w:rsidRPr="00CB2BB6" w:rsidRDefault="00CB2BB6" w:rsidP="00E4729D">
            <w:pPr>
              <w:rPr>
                <w:rFonts w:asciiTheme="majorHAnsi" w:hAnsiTheme="majorHAnsi" w:cstheme="majorHAnsi"/>
              </w:rPr>
            </w:pPr>
            <w:r w:rsidRPr="00CB2BB6">
              <w:rPr>
                <w:rFonts w:asciiTheme="majorHAnsi" w:hAnsiTheme="majorHAnsi" w:cstheme="majorHAnsi"/>
              </w:rPr>
              <w:t xml:space="preserve">In fiscal </w:t>
            </w:r>
            <w:r w:rsidR="0000088C">
              <w:rPr>
                <w:rFonts w:asciiTheme="majorHAnsi" w:hAnsiTheme="majorHAnsi" w:cstheme="majorHAnsi"/>
              </w:rPr>
              <w:t>2020</w:t>
            </w:r>
            <w:r w:rsidRPr="00CB2BB6">
              <w:rPr>
                <w:rFonts w:asciiTheme="majorHAnsi" w:hAnsiTheme="majorHAnsi" w:cstheme="majorHAnsi"/>
              </w:rPr>
              <w:t>, DHS had $</w:t>
            </w:r>
            <w:r w:rsidR="0000088C">
              <w:rPr>
                <w:rFonts w:asciiTheme="majorHAnsi" w:hAnsiTheme="majorHAnsi" w:cstheme="majorHAnsi"/>
              </w:rPr>
              <w:t>6.552 trillion</w:t>
            </w:r>
            <w:r w:rsidRPr="00CB2BB6">
              <w:rPr>
                <w:rFonts w:asciiTheme="majorHAnsi" w:hAnsiTheme="majorHAnsi" w:cstheme="majorHAnsi"/>
              </w:rPr>
              <w:t xml:space="preserve"> in outlays and </w:t>
            </w:r>
            <w:r w:rsidR="0000088C">
              <w:rPr>
                <w:rFonts w:asciiTheme="majorHAnsi" w:hAnsiTheme="majorHAnsi" w:cstheme="majorHAnsi"/>
              </w:rPr>
              <w:t xml:space="preserve">more than 240,000 </w:t>
            </w:r>
            <w:r w:rsidRPr="00CB2BB6">
              <w:rPr>
                <w:rFonts w:asciiTheme="majorHAnsi" w:hAnsiTheme="majorHAnsi" w:cstheme="majorHAnsi"/>
              </w:rPr>
              <w:t xml:space="preserve">total employment. </w:t>
            </w:r>
            <w:r w:rsidR="002B0AB4" w:rsidRPr="00CB2BB6">
              <w:rPr>
                <w:rFonts w:asciiTheme="majorHAnsi" w:hAnsiTheme="majorHAnsi" w:cstheme="majorHAnsi"/>
              </w:rPr>
              <w:t xml:space="preserve">The undersecretary is responsible for the management of the department's budget, appropriations, expenditure of funds, accounting and finance. In that capacity the undersecretary must administer control over the department's $17 billion in acquisition and procurement and is responsible for directing human capital resources and personnel programs. </w:t>
            </w:r>
            <w:r w:rsidR="002B0AB4" w:rsidRPr="00CB2BB6">
              <w:rPr>
                <w:rFonts w:asciiTheme="majorHAnsi" w:hAnsiTheme="majorHAnsi" w:cstheme="majorHAnsi"/>
                <w:bCs/>
              </w:rPr>
              <w:t xml:space="preserve">Direct reports to the undersecretary include:  </w:t>
            </w:r>
          </w:p>
          <w:p w14:paraId="0665D463" w14:textId="77777777" w:rsidR="002B0AB4" w:rsidRPr="00CB2BB6" w:rsidRDefault="002B0AB4" w:rsidP="002B0AB4">
            <w:pPr>
              <w:numPr>
                <w:ilvl w:val="0"/>
                <w:numId w:val="31"/>
              </w:numPr>
              <w:contextualSpacing/>
              <w:rPr>
                <w:rFonts w:asciiTheme="majorHAnsi" w:eastAsia="Calibri" w:hAnsiTheme="majorHAnsi" w:cstheme="majorHAnsi"/>
                <w:bCs/>
              </w:rPr>
            </w:pPr>
            <w:r w:rsidRPr="00CB2BB6">
              <w:rPr>
                <w:rFonts w:asciiTheme="majorHAnsi" w:eastAsia="Calibri" w:hAnsiTheme="majorHAnsi" w:cstheme="majorHAnsi"/>
                <w:bCs/>
              </w:rPr>
              <w:t>Chief Human Capital Officer</w:t>
            </w:r>
          </w:p>
          <w:p w14:paraId="0B919337" w14:textId="77777777" w:rsidR="002B0AB4" w:rsidRPr="00CB2BB6" w:rsidRDefault="002B0AB4" w:rsidP="002B0AB4">
            <w:pPr>
              <w:numPr>
                <w:ilvl w:val="0"/>
                <w:numId w:val="31"/>
              </w:numPr>
              <w:contextualSpacing/>
              <w:rPr>
                <w:rFonts w:asciiTheme="majorHAnsi" w:eastAsia="Calibri" w:hAnsiTheme="majorHAnsi" w:cstheme="majorHAnsi"/>
                <w:bCs/>
              </w:rPr>
            </w:pPr>
            <w:r w:rsidRPr="00CB2BB6">
              <w:rPr>
                <w:rFonts w:asciiTheme="majorHAnsi" w:eastAsia="Calibri" w:hAnsiTheme="majorHAnsi" w:cstheme="majorHAnsi"/>
                <w:bCs/>
              </w:rPr>
              <w:t>Chief Procurement Officer</w:t>
            </w:r>
          </w:p>
          <w:p w14:paraId="6AC94FC3" w14:textId="77777777" w:rsidR="002B0AB4" w:rsidRPr="00CB2BB6" w:rsidRDefault="002B0AB4" w:rsidP="002B0AB4">
            <w:pPr>
              <w:numPr>
                <w:ilvl w:val="0"/>
                <w:numId w:val="31"/>
              </w:numPr>
              <w:contextualSpacing/>
              <w:rPr>
                <w:rFonts w:asciiTheme="majorHAnsi" w:eastAsia="Calibri" w:hAnsiTheme="majorHAnsi" w:cstheme="majorHAnsi"/>
                <w:bCs/>
              </w:rPr>
            </w:pPr>
            <w:r w:rsidRPr="00CB2BB6">
              <w:rPr>
                <w:rFonts w:asciiTheme="majorHAnsi" w:eastAsia="Calibri" w:hAnsiTheme="majorHAnsi" w:cstheme="majorHAnsi"/>
                <w:bCs/>
              </w:rPr>
              <w:t>Chief Readiness Support Officer</w:t>
            </w:r>
          </w:p>
          <w:p w14:paraId="4805E12D" w14:textId="77777777" w:rsidR="002B0AB4" w:rsidRPr="00CB2BB6" w:rsidRDefault="002B0AB4" w:rsidP="002B0AB4">
            <w:pPr>
              <w:numPr>
                <w:ilvl w:val="0"/>
                <w:numId w:val="31"/>
              </w:numPr>
              <w:contextualSpacing/>
              <w:rPr>
                <w:rFonts w:asciiTheme="majorHAnsi" w:eastAsia="Calibri" w:hAnsiTheme="majorHAnsi" w:cstheme="majorHAnsi"/>
                <w:bCs/>
              </w:rPr>
            </w:pPr>
            <w:r w:rsidRPr="00CB2BB6">
              <w:rPr>
                <w:rFonts w:asciiTheme="majorHAnsi" w:eastAsia="Calibri" w:hAnsiTheme="majorHAnsi" w:cstheme="majorHAnsi"/>
                <w:bCs/>
              </w:rPr>
              <w:t>Chief Security Officer</w:t>
            </w:r>
          </w:p>
          <w:p w14:paraId="249C6692" w14:textId="77777777" w:rsidR="002B0AB4" w:rsidRPr="00CB2BB6" w:rsidRDefault="002B0AB4" w:rsidP="002B0AB4">
            <w:pPr>
              <w:numPr>
                <w:ilvl w:val="0"/>
                <w:numId w:val="31"/>
              </w:numPr>
              <w:contextualSpacing/>
              <w:rPr>
                <w:rFonts w:asciiTheme="majorHAnsi" w:eastAsia="Calibri" w:hAnsiTheme="majorHAnsi" w:cstheme="majorHAnsi"/>
                <w:bCs/>
              </w:rPr>
            </w:pPr>
            <w:r w:rsidRPr="00CB2BB6">
              <w:rPr>
                <w:rFonts w:asciiTheme="majorHAnsi" w:eastAsia="Calibri" w:hAnsiTheme="majorHAnsi" w:cstheme="majorHAnsi"/>
                <w:bCs/>
              </w:rPr>
              <w:t>Chief Financial Officer</w:t>
            </w:r>
          </w:p>
          <w:p w14:paraId="1F17C61C" w14:textId="77777777" w:rsidR="002B0AB4" w:rsidRPr="00CB2BB6" w:rsidRDefault="002B0AB4" w:rsidP="002B0AB4">
            <w:pPr>
              <w:numPr>
                <w:ilvl w:val="0"/>
                <w:numId w:val="31"/>
              </w:numPr>
              <w:contextualSpacing/>
              <w:rPr>
                <w:rFonts w:asciiTheme="majorHAnsi" w:eastAsia="Calibri" w:hAnsiTheme="majorHAnsi" w:cstheme="majorHAnsi"/>
                <w:bCs/>
              </w:rPr>
            </w:pPr>
            <w:r w:rsidRPr="00CB2BB6">
              <w:rPr>
                <w:rFonts w:asciiTheme="majorHAnsi" w:eastAsia="Calibri" w:hAnsiTheme="majorHAnsi" w:cstheme="majorHAnsi"/>
                <w:bCs/>
              </w:rPr>
              <w:t xml:space="preserve">Office of the Chief Information Officer </w:t>
            </w:r>
          </w:p>
        </w:tc>
      </w:tr>
      <w:tr w:rsidR="002B0AB4" w:rsidRPr="00CB2BB6" w14:paraId="1D49BB69" w14:textId="77777777" w:rsidTr="003E1ED1">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3811495" w14:textId="77777777" w:rsidR="002B0AB4" w:rsidRPr="00CB2BB6" w:rsidRDefault="002B0AB4" w:rsidP="00E4729D">
            <w:pPr>
              <w:contextualSpacing/>
              <w:rPr>
                <w:rFonts w:asciiTheme="majorHAnsi" w:hAnsiTheme="majorHAnsi" w:cstheme="majorHAnsi"/>
              </w:rPr>
            </w:pPr>
            <w:r w:rsidRPr="00CB2BB6">
              <w:rPr>
                <w:rFonts w:asciiTheme="majorHAnsi" w:hAnsiTheme="majorHAnsi" w:cstheme="majorHAnsi"/>
              </w:rPr>
              <w:t>Primary Responsibilities</w:t>
            </w:r>
          </w:p>
        </w:tc>
        <w:tc>
          <w:tcPr>
            <w:tcW w:w="6989" w:type="dxa"/>
            <w:tcBorders>
              <w:top w:val="single" w:sz="2" w:space="0" w:color="auto"/>
              <w:left w:val="single" w:sz="2" w:space="0" w:color="auto"/>
              <w:bottom w:val="single" w:sz="2" w:space="0" w:color="auto"/>
              <w:right w:val="single" w:sz="2" w:space="0" w:color="auto"/>
            </w:tcBorders>
          </w:tcPr>
          <w:p w14:paraId="29FF587E" w14:textId="77777777" w:rsidR="002B0AB4" w:rsidRPr="00CB2BB6" w:rsidRDefault="002B0AB4" w:rsidP="002B0AB4">
            <w:pPr>
              <w:numPr>
                <w:ilvl w:val="0"/>
                <w:numId w:val="34"/>
              </w:numPr>
              <w:contextualSpacing/>
              <w:rPr>
                <w:rFonts w:asciiTheme="majorHAnsi" w:eastAsia="Calibri" w:hAnsiTheme="majorHAnsi" w:cstheme="majorHAnsi"/>
              </w:rPr>
            </w:pPr>
            <w:r w:rsidRPr="00CB2BB6">
              <w:rPr>
                <w:rFonts w:asciiTheme="majorHAnsi" w:eastAsia="Calibri" w:hAnsiTheme="majorHAnsi" w:cstheme="majorHAnsi"/>
                <w:bCs/>
              </w:rPr>
              <w:t>Through leading the Directorate for Management, is responsible for DHS-wide mission support services and oversight for all Management Office functions, including information technology, budget and financial management, procurement and acquisition, human capital, security, logistics and facilities and oversight of the Working Capital Fund (WCF) service delivery.</w:t>
            </w:r>
          </w:p>
          <w:p w14:paraId="43F2B4BD" w14:textId="77777777" w:rsidR="002B0AB4" w:rsidRPr="00CB2BB6" w:rsidRDefault="002B0AB4" w:rsidP="002B0AB4">
            <w:pPr>
              <w:numPr>
                <w:ilvl w:val="0"/>
                <w:numId w:val="34"/>
              </w:numPr>
              <w:contextualSpacing/>
              <w:rPr>
                <w:rFonts w:asciiTheme="majorHAnsi" w:eastAsia="Calibri" w:hAnsiTheme="majorHAnsi" w:cstheme="majorHAnsi"/>
              </w:rPr>
            </w:pPr>
            <w:r w:rsidRPr="00CB2BB6">
              <w:rPr>
                <w:rFonts w:asciiTheme="majorHAnsi" w:eastAsia="Calibri" w:hAnsiTheme="majorHAnsi" w:cstheme="majorHAnsi"/>
              </w:rPr>
              <w:t>Plans for budget, appropriation and expenditure of funds.</w:t>
            </w:r>
          </w:p>
          <w:p w14:paraId="510C7DC4" w14:textId="77777777" w:rsidR="002B0AB4" w:rsidRPr="00CB2BB6" w:rsidRDefault="002B0AB4" w:rsidP="002B0AB4">
            <w:pPr>
              <w:numPr>
                <w:ilvl w:val="0"/>
                <w:numId w:val="34"/>
              </w:numPr>
              <w:contextualSpacing/>
              <w:rPr>
                <w:rFonts w:asciiTheme="majorHAnsi" w:eastAsia="Calibri" w:hAnsiTheme="majorHAnsi" w:cstheme="majorHAnsi"/>
              </w:rPr>
            </w:pPr>
            <w:r w:rsidRPr="00CB2BB6">
              <w:rPr>
                <w:rFonts w:asciiTheme="majorHAnsi" w:eastAsia="Calibri" w:hAnsiTheme="majorHAnsi" w:cstheme="majorHAnsi"/>
              </w:rPr>
              <w:t>Provides accounting, finance, procurement and human resources for the department.</w:t>
            </w:r>
          </w:p>
          <w:p w14:paraId="6741B080" w14:textId="77777777" w:rsidR="002B0AB4" w:rsidRPr="00CB2BB6" w:rsidRDefault="002B0AB4" w:rsidP="002B0AB4">
            <w:pPr>
              <w:numPr>
                <w:ilvl w:val="0"/>
                <w:numId w:val="34"/>
              </w:numPr>
              <w:contextualSpacing/>
              <w:rPr>
                <w:rFonts w:asciiTheme="majorHAnsi" w:eastAsia="Calibri" w:hAnsiTheme="majorHAnsi" w:cstheme="majorHAnsi"/>
              </w:rPr>
            </w:pPr>
            <w:r w:rsidRPr="00CB2BB6">
              <w:rPr>
                <w:rFonts w:asciiTheme="majorHAnsi" w:eastAsia="Calibri" w:hAnsiTheme="majorHAnsi" w:cstheme="majorHAnsi"/>
              </w:rPr>
              <w:lastRenderedPageBreak/>
              <w:t>Identifies and tracks performance measurements relating to the responsibilities of the department.</w:t>
            </w:r>
          </w:p>
          <w:p w14:paraId="5E1D18B5" w14:textId="77777777" w:rsidR="002B0AB4" w:rsidRPr="00CB2BB6" w:rsidRDefault="002B0AB4" w:rsidP="002B0AB4">
            <w:pPr>
              <w:numPr>
                <w:ilvl w:val="0"/>
                <w:numId w:val="34"/>
              </w:numPr>
              <w:contextualSpacing/>
              <w:rPr>
                <w:rFonts w:asciiTheme="majorHAnsi" w:eastAsia="Calibri" w:hAnsiTheme="majorHAnsi" w:cstheme="majorHAnsi"/>
              </w:rPr>
            </w:pPr>
            <w:r w:rsidRPr="00CB2BB6">
              <w:rPr>
                <w:rFonts w:asciiTheme="majorHAnsi" w:eastAsia="Calibri" w:hAnsiTheme="majorHAnsi" w:cstheme="majorHAnsi"/>
              </w:rPr>
              <w:t>Oversees asset management, facilities, security and human capital.</w:t>
            </w:r>
          </w:p>
        </w:tc>
      </w:tr>
      <w:tr w:rsidR="002B0AB4" w:rsidRPr="00CB2BB6" w14:paraId="0BCF23CE" w14:textId="77777777" w:rsidTr="003E1ED1">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0A774F3" w14:textId="77777777" w:rsidR="002B0AB4" w:rsidRPr="00CB2BB6" w:rsidRDefault="002B0AB4" w:rsidP="00E4729D">
            <w:pPr>
              <w:contextualSpacing/>
              <w:rPr>
                <w:rFonts w:asciiTheme="majorHAnsi" w:hAnsiTheme="majorHAnsi" w:cstheme="majorHAnsi"/>
              </w:rPr>
            </w:pPr>
            <w:r w:rsidRPr="00CB2BB6">
              <w:rPr>
                <w:rFonts w:asciiTheme="majorHAnsi" w:hAnsiTheme="majorHAnsi" w:cstheme="majorHAnsi"/>
              </w:rPr>
              <w:lastRenderedPageBreak/>
              <w:t>Strategic Goals and Priorities</w:t>
            </w:r>
          </w:p>
        </w:tc>
        <w:tc>
          <w:tcPr>
            <w:tcW w:w="6989" w:type="dxa"/>
            <w:tcBorders>
              <w:top w:val="single" w:sz="2" w:space="0" w:color="auto"/>
              <w:left w:val="single" w:sz="2" w:space="0" w:color="auto"/>
              <w:bottom w:val="single" w:sz="2" w:space="0" w:color="auto"/>
              <w:right w:val="single" w:sz="2" w:space="0" w:color="auto"/>
            </w:tcBorders>
            <w:vAlign w:val="center"/>
          </w:tcPr>
          <w:p w14:paraId="47E73453" w14:textId="31445C17" w:rsidR="002B0AB4" w:rsidRPr="00CB2BB6" w:rsidRDefault="0093029B" w:rsidP="003E1ED1">
            <w:pPr>
              <w:contextualSpacing/>
              <w:jc w:val="center"/>
              <w:rPr>
                <w:rFonts w:asciiTheme="majorHAnsi" w:hAnsiTheme="majorHAnsi" w:cstheme="majorHAnsi"/>
              </w:rPr>
            </w:pPr>
            <w:r>
              <w:rPr>
                <w:rFonts w:asciiTheme="majorHAnsi" w:hAnsiTheme="majorHAnsi" w:cstheme="majorHAnsi"/>
              </w:rPr>
              <w:t>[</w:t>
            </w:r>
            <w:r w:rsidR="002B0AB4" w:rsidRPr="00CB2BB6">
              <w:rPr>
                <w:rFonts w:asciiTheme="majorHAnsi" w:hAnsiTheme="majorHAnsi" w:cstheme="majorHAnsi"/>
              </w:rPr>
              <w:t>Depends on the policy priorities of the administration</w:t>
            </w:r>
            <w:r>
              <w:rPr>
                <w:rFonts w:asciiTheme="majorHAnsi" w:hAnsiTheme="majorHAnsi" w:cstheme="majorHAnsi"/>
              </w:rPr>
              <w:t>.]</w:t>
            </w:r>
          </w:p>
        </w:tc>
      </w:tr>
      <w:tr w:rsidR="002B0AB4" w:rsidRPr="00CB2BB6" w14:paraId="418DEE2C" w14:textId="77777777" w:rsidTr="003E1ED1">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49D4C89" w14:textId="77777777" w:rsidR="002B0AB4" w:rsidRPr="00CB2BB6" w:rsidRDefault="002B0AB4" w:rsidP="00E4729D">
            <w:pPr>
              <w:contextualSpacing/>
              <w:jc w:val="center"/>
              <w:rPr>
                <w:rFonts w:asciiTheme="majorHAnsi" w:hAnsiTheme="majorHAnsi" w:cstheme="majorHAnsi"/>
                <w:b/>
              </w:rPr>
            </w:pPr>
            <w:r w:rsidRPr="00CB2BB6">
              <w:rPr>
                <w:rFonts w:asciiTheme="majorHAnsi" w:hAnsiTheme="majorHAnsi" w:cstheme="majorHAnsi"/>
                <w:b/>
              </w:rPr>
              <w:t>REQUIREMENTS AND COMPETENCIES</w:t>
            </w:r>
          </w:p>
        </w:tc>
      </w:tr>
      <w:tr w:rsidR="002B0AB4" w:rsidRPr="00CB2BB6" w14:paraId="7B653CDC" w14:textId="77777777" w:rsidTr="003E1ED1">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CF6F5FB" w14:textId="77777777" w:rsidR="002B0AB4" w:rsidRPr="00CB2BB6" w:rsidRDefault="002B0AB4" w:rsidP="00E4729D">
            <w:pPr>
              <w:contextualSpacing/>
              <w:rPr>
                <w:rFonts w:asciiTheme="majorHAnsi" w:hAnsiTheme="majorHAnsi" w:cstheme="majorHAnsi"/>
              </w:rPr>
            </w:pPr>
            <w:r w:rsidRPr="00CB2BB6">
              <w:rPr>
                <w:rFonts w:asciiTheme="majorHAnsi" w:hAnsiTheme="majorHAnsi" w:cstheme="majorHAnsi"/>
              </w:rPr>
              <w:t>Requirements</w:t>
            </w:r>
          </w:p>
        </w:tc>
        <w:tc>
          <w:tcPr>
            <w:tcW w:w="6989" w:type="dxa"/>
            <w:tcBorders>
              <w:top w:val="single" w:sz="2" w:space="0" w:color="auto"/>
              <w:left w:val="single" w:sz="2" w:space="0" w:color="auto"/>
              <w:bottom w:val="single" w:sz="2" w:space="0" w:color="auto"/>
              <w:right w:val="single" w:sz="2" w:space="0" w:color="auto"/>
            </w:tcBorders>
          </w:tcPr>
          <w:p w14:paraId="2947A2E2" w14:textId="642D482D" w:rsidR="002B0AB4" w:rsidRPr="00CB2BB6" w:rsidRDefault="002B0AB4" w:rsidP="002B0AB4">
            <w:pPr>
              <w:numPr>
                <w:ilvl w:val="0"/>
                <w:numId w:val="34"/>
              </w:numPr>
              <w:contextualSpacing/>
              <w:rPr>
                <w:rFonts w:asciiTheme="majorHAnsi" w:eastAsia="Calibri" w:hAnsiTheme="majorHAnsi" w:cstheme="majorHAnsi"/>
              </w:rPr>
            </w:pPr>
            <w:r w:rsidRPr="00CB2BB6">
              <w:rPr>
                <w:rFonts w:asciiTheme="majorHAnsi" w:eastAsia="Calibri" w:hAnsiTheme="majorHAnsi" w:cstheme="majorHAnsi"/>
              </w:rPr>
              <w:t>Strong generalist background in procurement, acquisition and budget/ finance in roles such as CFO/CIO and/or experience managing multibillion-dollar contracts</w:t>
            </w:r>
            <w:r w:rsidR="00923672">
              <w:rPr>
                <w:rFonts w:asciiTheme="majorHAnsi" w:eastAsia="Calibri" w:hAnsiTheme="majorHAnsi" w:cstheme="majorHAnsi"/>
              </w:rPr>
              <w:t>.</w:t>
            </w:r>
          </w:p>
          <w:p w14:paraId="3C4085F4" w14:textId="4CD6B6BD" w:rsidR="002B0AB4" w:rsidRPr="00CB2BB6" w:rsidRDefault="002B0AB4" w:rsidP="002B0AB4">
            <w:pPr>
              <w:numPr>
                <w:ilvl w:val="0"/>
                <w:numId w:val="34"/>
              </w:numPr>
              <w:contextualSpacing/>
              <w:rPr>
                <w:rFonts w:asciiTheme="majorHAnsi" w:eastAsia="Calibri" w:hAnsiTheme="majorHAnsi" w:cstheme="majorHAnsi"/>
              </w:rPr>
            </w:pPr>
            <w:r w:rsidRPr="00CB2BB6">
              <w:rPr>
                <w:rFonts w:asciiTheme="majorHAnsi" w:eastAsia="Calibri" w:hAnsiTheme="majorHAnsi" w:cstheme="majorHAnsi"/>
              </w:rPr>
              <w:t>Strong communications and media skills since s/he is viewed as the face of the department’s budget</w:t>
            </w:r>
            <w:r w:rsidR="00923672">
              <w:rPr>
                <w:rFonts w:asciiTheme="majorHAnsi" w:eastAsia="Calibri" w:hAnsiTheme="majorHAnsi" w:cstheme="majorHAnsi"/>
              </w:rPr>
              <w:t>.</w:t>
            </w:r>
          </w:p>
          <w:p w14:paraId="125FB0EB" w14:textId="58D05EEE" w:rsidR="002B0AB4" w:rsidRPr="00CB2BB6" w:rsidRDefault="002B0AB4" w:rsidP="002B0AB4">
            <w:pPr>
              <w:numPr>
                <w:ilvl w:val="0"/>
                <w:numId w:val="34"/>
              </w:numPr>
              <w:contextualSpacing/>
              <w:rPr>
                <w:rFonts w:asciiTheme="majorHAnsi" w:eastAsia="Calibri" w:hAnsiTheme="majorHAnsi" w:cstheme="majorHAnsi"/>
              </w:rPr>
            </w:pPr>
            <w:r w:rsidRPr="00CB2BB6">
              <w:rPr>
                <w:rFonts w:asciiTheme="majorHAnsi" w:eastAsia="Calibri" w:hAnsiTheme="majorHAnsi" w:cstheme="majorHAnsi"/>
              </w:rPr>
              <w:t>Exceptional management practices including leadership and interpersonal skills</w:t>
            </w:r>
            <w:r w:rsidR="00923672">
              <w:rPr>
                <w:rFonts w:asciiTheme="majorHAnsi" w:eastAsia="Calibri" w:hAnsiTheme="majorHAnsi" w:cstheme="majorHAnsi"/>
              </w:rPr>
              <w:t>.</w:t>
            </w:r>
          </w:p>
          <w:p w14:paraId="7C12E196" w14:textId="1A480ABB" w:rsidR="002B0AB4" w:rsidRPr="00CB2BB6" w:rsidRDefault="002B0AB4" w:rsidP="002B0AB4">
            <w:pPr>
              <w:numPr>
                <w:ilvl w:val="0"/>
                <w:numId w:val="34"/>
              </w:numPr>
              <w:contextualSpacing/>
              <w:rPr>
                <w:rFonts w:asciiTheme="majorHAnsi" w:eastAsia="Calibri" w:hAnsiTheme="majorHAnsi" w:cstheme="majorHAnsi"/>
              </w:rPr>
            </w:pPr>
            <w:r w:rsidRPr="00CB2BB6">
              <w:rPr>
                <w:rFonts w:asciiTheme="majorHAnsi" w:eastAsia="Calibri" w:hAnsiTheme="majorHAnsi" w:cstheme="majorHAnsi"/>
              </w:rPr>
              <w:t>Strong Congressional relationships preferred</w:t>
            </w:r>
            <w:r w:rsidR="00923672">
              <w:rPr>
                <w:rFonts w:asciiTheme="majorHAnsi" w:eastAsia="Calibri" w:hAnsiTheme="majorHAnsi" w:cstheme="majorHAnsi"/>
              </w:rPr>
              <w:t>.</w:t>
            </w:r>
          </w:p>
        </w:tc>
      </w:tr>
      <w:tr w:rsidR="002B0AB4" w:rsidRPr="00CB2BB6" w14:paraId="73FACA99" w14:textId="77777777" w:rsidTr="003E1ED1">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5DCD069" w14:textId="77777777" w:rsidR="002B0AB4" w:rsidRPr="00CB2BB6" w:rsidRDefault="002B0AB4" w:rsidP="00E4729D">
            <w:pPr>
              <w:contextualSpacing/>
              <w:rPr>
                <w:rFonts w:asciiTheme="majorHAnsi" w:hAnsiTheme="majorHAnsi" w:cstheme="majorHAnsi"/>
              </w:rPr>
            </w:pPr>
            <w:r w:rsidRPr="00CB2BB6">
              <w:rPr>
                <w:rFonts w:asciiTheme="majorHAnsi" w:hAnsiTheme="majorHAnsi" w:cstheme="majorHAnsi"/>
              </w:rPr>
              <w:t>Competencies</w:t>
            </w:r>
          </w:p>
        </w:tc>
        <w:tc>
          <w:tcPr>
            <w:tcW w:w="6989" w:type="dxa"/>
            <w:tcBorders>
              <w:top w:val="single" w:sz="2" w:space="0" w:color="auto"/>
              <w:left w:val="single" w:sz="2" w:space="0" w:color="auto"/>
              <w:bottom w:val="single" w:sz="2" w:space="0" w:color="auto"/>
              <w:right w:val="single" w:sz="2" w:space="0" w:color="auto"/>
            </w:tcBorders>
          </w:tcPr>
          <w:p w14:paraId="33343C2A" w14:textId="3836C62F" w:rsidR="002B0AB4" w:rsidRPr="00CB2BB6" w:rsidRDefault="002B0AB4" w:rsidP="002B0AB4">
            <w:pPr>
              <w:numPr>
                <w:ilvl w:val="0"/>
                <w:numId w:val="34"/>
              </w:numPr>
              <w:ind w:left="440"/>
              <w:contextualSpacing/>
              <w:rPr>
                <w:rFonts w:asciiTheme="majorHAnsi" w:eastAsia="Calibri" w:hAnsiTheme="majorHAnsi" w:cstheme="majorHAnsi"/>
              </w:rPr>
            </w:pPr>
            <w:r w:rsidRPr="00CB2BB6">
              <w:rPr>
                <w:rFonts w:asciiTheme="majorHAnsi" w:eastAsia="Calibri" w:hAnsiTheme="majorHAnsi" w:cstheme="majorHAnsi"/>
                <w:i/>
              </w:rPr>
              <w:t>Strategic Orientation</w:t>
            </w:r>
            <w:r w:rsidRPr="00CB2BB6">
              <w:rPr>
                <w:rFonts w:asciiTheme="majorHAnsi" w:eastAsia="Calibri" w:hAnsiTheme="majorHAnsi" w:cstheme="majorHAnsi"/>
              </w:rPr>
              <w:t>: Demonstrates complex thinking abilities, incorporating both analytical and conceptual abilities to manage and develop plans and strategies</w:t>
            </w:r>
            <w:r w:rsidR="00923672">
              <w:rPr>
                <w:rFonts w:asciiTheme="majorHAnsi" w:eastAsia="Calibri" w:hAnsiTheme="majorHAnsi" w:cstheme="majorHAnsi"/>
              </w:rPr>
              <w:t>.</w:t>
            </w:r>
          </w:p>
          <w:p w14:paraId="75F4E003" w14:textId="77777777" w:rsidR="002B0AB4" w:rsidRPr="00CB2BB6" w:rsidRDefault="002B0AB4" w:rsidP="002B0AB4">
            <w:pPr>
              <w:numPr>
                <w:ilvl w:val="0"/>
                <w:numId w:val="34"/>
              </w:numPr>
              <w:ind w:left="440"/>
              <w:contextualSpacing/>
              <w:rPr>
                <w:rFonts w:asciiTheme="majorHAnsi" w:eastAsia="Calibri" w:hAnsiTheme="majorHAnsi" w:cstheme="majorHAnsi"/>
              </w:rPr>
            </w:pPr>
            <w:r w:rsidRPr="00CB2BB6">
              <w:rPr>
                <w:rFonts w:asciiTheme="majorHAnsi" w:eastAsia="Calibri" w:hAnsiTheme="majorHAnsi" w:cstheme="majorHAnsi"/>
                <w:i/>
              </w:rPr>
              <w:t>Results Orientation</w:t>
            </w:r>
            <w:r w:rsidRPr="00CB2BB6">
              <w:rPr>
                <w:rFonts w:asciiTheme="majorHAnsi" w:eastAsia="Calibri" w:hAnsiTheme="majorHAnsi" w:cstheme="majorHAnsi"/>
              </w:rPr>
              <w:t>: Drive for improvement of results demonstrated by a track record of substantially enhancing performance or organizations.</w:t>
            </w:r>
          </w:p>
          <w:p w14:paraId="4E42BB3D" w14:textId="285DB8C4" w:rsidR="002B0AB4" w:rsidRPr="00CB2BB6" w:rsidRDefault="002B0AB4" w:rsidP="002B0AB4">
            <w:pPr>
              <w:numPr>
                <w:ilvl w:val="0"/>
                <w:numId w:val="34"/>
              </w:numPr>
              <w:ind w:left="440"/>
              <w:contextualSpacing/>
              <w:rPr>
                <w:rFonts w:asciiTheme="majorHAnsi" w:eastAsia="Calibri" w:hAnsiTheme="majorHAnsi" w:cstheme="majorHAnsi"/>
              </w:rPr>
            </w:pPr>
            <w:r w:rsidRPr="00CB2BB6">
              <w:rPr>
                <w:rFonts w:asciiTheme="majorHAnsi" w:eastAsia="Calibri" w:hAnsiTheme="majorHAnsi" w:cstheme="majorHAnsi"/>
                <w:i/>
              </w:rPr>
              <w:t>Team Leadership</w:t>
            </w:r>
            <w:r w:rsidRPr="00CB2BB6">
              <w:rPr>
                <w:rFonts w:asciiTheme="majorHAnsi" w:eastAsia="Calibri" w:hAnsiTheme="majorHAnsi" w:cstheme="majorHAnsi"/>
              </w:rPr>
              <w:t>: Can focus, align and build effective groups</w:t>
            </w:r>
            <w:r w:rsidR="00923672">
              <w:rPr>
                <w:rFonts w:asciiTheme="majorHAnsi" w:eastAsia="Calibri" w:hAnsiTheme="majorHAnsi" w:cstheme="majorHAnsi"/>
              </w:rPr>
              <w:t>.</w:t>
            </w:r>
          </w:p>
          <w:p w14:paraId="7115FF94" w14:textId="2E85F9D1" w:rsidR="002B0AB4" w:rsidRPr="00CB2BB6" w:rsidRDefault="002B0AB4" w:rsidP="002B0AB4">
            <w:pPr>
              <w:numPr>
                <w:ilvl w:val="0"/>
                <w:numId w:val="34"/>
              </w:numPr>
              <w:ind w:left="440"/>
              <w:contextualSpacing/>
              <w:rPr>
                <w:rFonts w:asciiTheme="majorHAnsi" w:eastAsia="Calibri" w:hAnsiTheme="majorHAnsi" w:cstheme="majorHAnsi"/>
                <w:bCs/>
              </w:rPr>
            </w:pPr>
            <w:r w:rsidRPr="00CB2BB6">
              <w:rPr>
                <w:rFonts w:asciiTheme="majorHAnsi" w:eastAsia="Calibri" w:hAnsiTheme="majorHAnsi" w:cstheme="majorHAnsi"/>
                <w:i/>
              </w:rPr>
              <w:t>Collaboration &amp; Influencing</w:t>
            </w:r>
            <w:r w:rsidRPr="00CB2BB6">
              <w:rPr>
                <w:rFonts w:asciiTheme="majorHAnsi" w:eastAsia="Calibri" w:hAnsiTheme="majorHAnsi" w:cstheme="majorHAnsi"/>
              </w:rPr>
              <w:t>: Works effectively with peers, partners and others who are not in the line of command</w:t>
            </w:r>
            <w:r w:rsidR="00923672">
              <w:rPr>
                <w:rFonts w:asciiTheme="majorHAnsi" w:eastAsia="Calibri" w:hAnsiTheme="majorHAnsi" w:cstheme="majorHAnsi"/>
              </w:rPr>
              <w:t>.</w:t>
            </w:r>
          </w:p>
        </w:tc>
      </w:tr>
      <w:tr w:rsidR="00684398" w:rsidRPr="00CB2BB6" w14:paraId="35B64EB4" w14:textId="77777777" w:rsidTr="003E1ED1">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73B36E8" w14:textId="77777777" w:rsidR="00684398" w:rsidRPr="00CB2BB6" w:rsidRDefault="00684398" w:rsidP="00684398">
            <w:pPr>
              <w:jc w:val="center"/>
              <w:rPr>
                <w:rFonts w:asciiTheme="majorHAnsi" w:hAnsiTheme="majorHAnsi" w:cstheme="majorHAnsi"/>
                <w:b/>
              </w:rPr>
            </w:pPr>
            <w:r w:rsidRPr="00CB2BB6">
              <w:rPr>
                <w:rFonts w:asciiTheme="majorHAnsi" w:hAnsiTheme="majorHAnsi" w:cstheme="majorHAnsi"/>
                <w:b/>
              </w:rPr>
              <w:t>PAST APPOINTEES</w:t>
            </w:r>
          </w:p>
        </w:tc>
      </w:tr>
      <w:tr w:rsidR="0086484D" w:rsidRPr="00CB2BB6" w14:paraId="7C3248B6" w14:textId="77777777" w:rsidTr="003E1ED1">
        <w:tc>
          <w:tcPr>
            <w:tcW w:w="9720" w:type="dxa"/>
            <w:gridSpan w:val="2"/>
            <w:tcBorders>
              <w:top w:val="single" w:sz="2" w:space="0" w:color="auto"/>
              <w:left w:val="single" w:sz="2" w:space="0" w:color="auto"/>
              <w:bottom w:val="single" w:sz="2" w:space="0" w:color="auto"/>
              <w:right w:val="single" w:sz="2" w:space="0" w:color="auto"/>
            </w:tcBorders>
          </w:tcPr>
          <w:p w14:paraId="3A6CD4F3" w14:textId="421F9938" w:rsidR="0086484D" w:rsidRPr="00CB2BB6" w:rsidRDefault="0086484D" w:rsidP="00507385">
            <w:pPr>
              <w:contextualSpacing/>
              <w:rPr>
                <w:rFonts w:asciiTheme="majorHAnsi" w:hAnsiTheme="majorHAnsi" w:cstheme="majorHAnsi"/>
              </w:rPr>
            </w:pPr>
            <w:r>
              <w:rPr>
                <w:rFonts w:asciiTheme="majorHAnsi" w:hAnsiTheme="majorHAnsi" w:cstheme="majorHAnsi"/>
              </w:rPr>
              <w:t xml:space="preserve">Claire M. Grady (2017 – 2019) </w:t>
            </w:r>
            <w:r w:rsidR="00923672">
              <w:rPr>
                <w:rFonts w:asciiTheme="majorHAnsi" w:hAnsiTheme="majorHAnsi" w:cstheme="majorHAnsi"/>
              </w:rPr>
              <w:t>-</w:t>
            </w:r>
            <w:r>
              <w:rPr>
                <w:rFonts w:asciiTheme="majorHAnsi" w:hAnsiTheme="majorHAnsi" w:cstheme="majorHAnsi"/>
              </w:rPr>
              <w:t xml:space="preserve"> Director of Defense Procurement and </w:t>
            </w:r>
            <w:r w:rsidR="00923672">
              <w:rPr>
                <w:rFonts w:asciiTheme="majorHAnsi" w:hAnsiTheme="majorHAnsi" w:cstheme="majorHAnsi"/>
              </w:rPr>
              <w:t>Acquisition</w:t>
            </w:r>
            <w:r>
              <w:rPr>
                <w:rFonts w:asciiTheme="majorHAnsi" w:hAnsiTheme="majorHAnsi" w:cstheme="majorHAnsi"/>
              </w:rPr>
              <w:t xml:space="preserve"> Policy for the</w:t>
            </w:r>
            <w:r w:rsidR="007C494E">
              <w:rPr>
                <w:rFonts w:asciiTheme="majorHAnsi" w:hAnsiTheme="majorHAnsi" w:cstheme="majorHAnsi"/>
              </w:rPr>
              <w:t xml:space="preserve"> DOD</w:t>
            </w:r>
            <w:r>
              <w:rPr>
                <w:rFonts w:asciiTheme="majorHAnsi" w:hAnsiTheme="majorHAnsi" w:cstheme="majorHAnsi"/>
              </w:rPr>
              <w:t xml:space="preserve">; </w:t>
            </w:r>
            <w:r w:rsidR="00923672">
              <w:rPr>
                <w:rFonts w:asciiTheme="majorHAnsi" w:hAnsiTheme="majorHAnsi" w:cstheme="majorHAnsi"/>
              </w:rPr>
              <w:t>United States Coast Guard (USCG) Deputy Assistant Commandant for Acquisition, and Director of Acquisition Services; USCG’s Head of Contracting Activity</w:t>
            </w:r>
          </w:p>
        </w:tc>
      </w:tr>
      <w:bookmarkEnd w:id="0"/>
      <w:tr w:rsidR="002B0AB4" w:rsidRPr="00CB2BB6" w14:paraId="56A718F8" w14:textId="77777777" w:rsidTr="003E1ED1">
        <w:tc>
          <w:tcPr>
            <w:tcW w:w="9720" w:type="dxa"/>
            <w:gridSpan w:val="2"/>
            <w:tcBorders>
              <w:top w:val="single" w:sz="2" w:space="0" w:color="auto"/>
              <w:left w:val="single" w:sz="2" w:space="0" w:color="auto"/>
              <w:bottom w:val="single" w:sz="2" w:space="0" w:color="auto"/>
              <w:right w:val="single" w:sz="2" w:space="0" w:color="auto"/>
            </w:tcBorders>
          </w:tcPr>
          <w:p w14:paraId="2DF622F0" w14:textId="1D788971" w:rsidR="002B0AB4" w:rsidRPr="00CB2BB6" w:rsidRDefault="002B0AB4" w:rsidP="00507385">
            <w:pPr>
              <w:contextualSpacing/>
              <w:rPr>
                <w:rFonts w:asciiTheme="majorHAnsi" w:hAnsiTheme="majorHAnsi" w:cstheme="majorHAnsi"/>
              </w:rPr>
            </w:pPr>
            <w:r w:rsidRPr="00CB2BB6">
              <w:rPr>
                <w:rFonts w:asciiTheme="majorHAnsi" w:hAnsiTheme="majorHAnsi" w:cstheme="majorHAnsi"/>
              </w:rPr>
              <w:t xml:space="preserve">Russell Deyo, (2015 – </w:t>
            </w:r>
            <w:r w:rsidR="00507385">
              <w:rPr>
                <w:rFonts w:asciiTheme="majorHAnsi" w:hAnsiTheme="majorHAnsi" w:cstheme="majorHAnsi"/>
              </w:rPr>
              <w:t>2017</w:t>
            </w:r>
            <w:r w:rsidRPr="00CB2BB6">
              <w:rPr>
                <w:rFonts w:asciiTheme="majorHAnsi" w:hAnsiTheme="majorHAnsi" w:cstheme="majorHAnsi"/>
              </w:rPr>
              <w:t>) - Vice President of Administration and General Counsel, Johnson &amp; Johnson; Executive Committee Member, Johnson &amp; Johnson; Various roles in human resources, procurement, legal affairs and compliance at Johnson &amp; Johnson</w:t>
            </w:r>
          </w:p>
        </w:tc>
      </w:tr>
      <w:tr w:rsidR="002B0AB4" w:rsidRPr="00CB2BB6" w14:paraId="36C8D0B9" w14:textId="77777777" w:rsidTr="003E1ED1">
        <w:tc>
          <w:tcPr>
            <w:tcW w:w="9720" w:type="dxa"/>
            <w:gridSpan w:val="2"/>
            <w:tcBorders>
              <w:top w:val="single" w:sz="2" w:space="0" w:color="auto"/>
              <w:left w:val="single" w:sz="2" w:space="0" w:color="auto"/>
              <w:bottom w:val="single" w:sz="2" w:space="0" w:color="auto"/>
              <w:right w:val="single" w:sz="2" w:space="0" w:color="auto"/>
            </w:tcBorders>
          </w:tcPr>
          <w:p w14:paraId="6375BC61" w14:textId="77777777" w:rsidR="002B0AB4" w:rsidRPr="00CB2BB6" w:rsidRDefault="002B0AB4" w:rsidP="00E4729D">
            <w:pPr>
              <w:contextualSpacing/>
              <w:rPr>
                <w:rFonts w:asciiTheme="majorHAnsi" w:hAnsiTheme="majorHAnsi" w:cstheme="majorHAnsi"/>
              </w:rPr>
            </w:pPr>
            <w:r w:rsidRPr="00CB2BB6">
              <w:rPr>
                <w:rFonts w:asciiTheme="majorHAnsi" w:hAnsiTheme="majorHAnsi" w:cstheme="majorHAnsi"/>
              </w:rPr>
              <w:t>Rafael Borras, (2010 – 2014) - Vice President &amp; Corporate Officer, URS Corporation; Regional Administrator, Mid-Atlantic Region, General Services Administration; Deputy Assistant Secretary, Administration, US Department of Commerce</w:t>
            </w:r>
          </w:p>
        </w:tc>
      </w:tr>
    </w:tbl>
    <w:p w14:paraId="6376EC8C" w14:textId="77777777" w:rsidR="00CA1859" w:rsidRPr="00CA1859" w:rsidRDefault="00CA1859">
      <w:pPr>
        <w:rPr>
          <w:rFonts w:asciiTheme="majorHAnsi" w:hAnsiTheme="majorHAnsi" w:cstheme="majorHAnsi"/>
        </w:rPr>
      </w:pPr>
    </w:p>
    <w:sectPr w:rsidR="00CA1859" w:rsidRPr="00CA1859" w:rsidSect="003E1ED1">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576"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0214" w14:textId="77777777" w:rsidR="008C2A69" w:rsidRDefault="008C2A69" w:rsidP="001E22F1">
      <w:r>
        <w:separator/>
      </w:r>
    </w:p>
  </w:endnote>
  <w:endnote w:type="continuationSeparator" w:id="0">
    <w:p w14:paraId="1EF54584" w14:textId="77777777" w:rsidR="008C2A69" w:rsidRDefault="008C2A69" w:rsidP="001E22F1">
      <w:r>
        <w:continuationSeparator/>
      </w:r>
    </w:p>
  </w:endnote>
  <w:endnote w:id="1">
    <w:p w14:paraId="19021B50" w14:textId="3C37BBB2" w:rsidR="007C494E" w:rsidRDefault="007C494E">
      <w:pPr>
        <w:pStyle w:val="EndnoteText"/>
      </w:pPr>
      <w:r>
        <w:rPr>
          <w:rStyle w:val="EndnoteReference"/>
        </w:rPr>
        <w:endnoteRef/>
      </w:r>
      <w:r>
        <w:t xml:space="preserve"> </w:t>
      </w:r>
      <w:r w:rsidRPr="007C494E">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Pr="007C494E">
          <w:rPr>
            <w:rStyle w:val="Hyperlink"/>
          </w:rPr>
          <w:t>here</w:t>
        </w:r>
      </w:hyperlink>
      <w:r w:rsidRPr="007C494E">
        <w:t>. If you are selected for this position, please consult the agency’s HR representative for further guidance on compensation.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Ƙ怀"/>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EC0E" w14:textId="77777777"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14:paraId="4EE9B093" w14:textId="77777777" w:rsidR="00B30DE2" w:rsidRDefault="00B30DE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01E4" w14:textId="0BD2036F" w:rsidR="00B30DE2" w:rsidRPr="00B64A22" w:rsidRDefault="00F63D95" w:rsidP="003E1ED1">
    <w:pPr>
      <w:pStyle w:val="TGAppendixBodyHeaders"/>
      <w:ind w:left="40"/>
      <w:jc w:val="right"/>
      <w:rPr>
        <w:rFonts w:ascii="Arial" w:hAnsi="Arial" w:cs="Arial"/>
        <w:b/>
      </w:rPr>
    </w:pPr>
    <w:r>
      <w:rPr>
        <w:rFonts w:ascii="Arial" w:hAnsi="Arial" w:cs="Arial"/>
      </w:rPr>
      <w:t>presidentialtransition.org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26C0" w14:textId="77777777"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3AC22" w14:textId="77777777" w:rsidR="008C2A69" w:rsidRDefault="008C2A69" w:rsidP="001E22F1">
      <w:r>
        <w:separator/>
      </w:r>
    </w:p>
  </w:footnote>
  <w:footnote w:type="continuationSeparator" w:id="0">
    <w:p w14:paraId="3A109079" w14:textId="77777777" w:rsidR="008C2A69" w:rsidRDefault="008C2A69"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3349" w14:textId="77777777" w:rsidR="00B30DE2" w:rsidRPr="00CA0F50" w:rsidRDefault="008C2A69"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337F" w14:textId="382C49E3" w:rsidR="00B30DE2" w:rsidRPr="00207063" w:rsidRDefault="00F63D95" w:rsidP="003E1ED1">
    <w:pPr>
      <w:pStyle w:val="Header"/>
      <w:tabs>
        <w:tab w:val="clear" w:pos="4680"/>
      </w:tabs>
      <w:jc w:val="right"/>
      <w:rPr>
        <w:rFonts w:ascii="Arial" w:hAnsi="Arial" w:cs="Arial"/>
        <w:caps/>
        <w:sz w:val="16"/>
        <w:szCs w:val="16"/>
      </w:rPr>
    </w:pPr>
    <w:r>
      <w:rPr>
        <w:rFonts w:ascii="Arial" w:hAnsi="Arial" w:cs="Arial"/>
        <w:caps/>
        <w:sz w:val="16"/>
        <w:szCs w:val="16"/>
      </w:rPr>
      <w:t>center for presidential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95BC" w14:textId="4251C7B6" w:rsidR="00B30DE2" w:rsidRPr="004960D6" w:rsidRDefault="00CA1859" w:rsidP="003E1ED1">
    <w:pPr>
      <w:pStyle w:val="Header"/>
      <w:tabs>
        <w:tab w:val="clear" w:pos="9360"/>
        <w:tab w:val="right" w:pos="8820"/>
      </w:tabs>
      <w:ind w:hanging="360"/>
      <w:rPr>
        <w:rFonts w:ascii="Arial" w:hAnsi="Arial"/>
        <w:b/>
        <w:sz w:val="16"/>
        <w:szCs w:val="16"/>
      </w:rPr>
    </w:pPr>
    <w:r>
      <w:rPr>
        <w:rFonts w:ascii="Arial" w:hAnsi="Arial" w:cs="Arial"/>
        <w:noProof/>
      </w:rPr>
      <w:drawing>
        <wp:inline distT="0" distB="0" distL="0" distR="0" wp14:anchorId="56676197" wp14:editId="2F36017E">
          <wp:extent cx="3165988" cy="359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2759" cy="3671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088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0AB4"/>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1ED1"/>
    <w:rsid w:val="003E45AC"/>
    <w:rsid w:val="00405A29"/>
    <w:rsid w:val="00405D3E"/>
    <w:rsid w:val="00405E4F"/>
    <w:rsid w:val="00411497"/>
    <w:rsid w:val="004142B1"/>
    <w:rsid w:val="00414F4B"/>
    <w:rsid w:val="00422D9C"/>
    <w:rsid w:val="00424234"/>
    <w:rsid w:val="004256F9"/>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3F7B"/>
    <w:rsid w:val="004D6AA7"/>
    <w:rsid w:val="004D7D44"/>
    <w:rsid w:val="004E1C64"/>
    <w:rsid w:val="004E717F"/>
    <w:rsid w:val="004F21A0"/>
    <w:rsid w:val="004F4242"/>
    <w:rsid w:val="00500B8F"/>
    <w:rsid w:val="00507385"/>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94F3A"/>
    <w:rsid w:val="007A377A"/>
    <w:rsid w:val="007B1D32"/>
    <w:rsid w:val="007B6E3E"/>
    <w:rsid w:val="007C494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484D"/>
    <w:rsid w:val="00867383"/>
    <w:rsid w:val="008744A6"/>
    <w:rsid w:val="0087689B"/>
    <w:rsid w:val="008807E6"/>
    <w:rsid w:val="00883089"/>
    <w:rsid w:val="00883BC8"/>
    <w:rsid w:val="00892EDB"/>
    <w:rsid w:val="0089745E"/>
    <w:rsid w:val="00897ABC"/>
    <w:rsid w:val="008A05DD"/>
    <w:rsid w:val="008A7731"/>
    <w:rsid w:val="008B4CA7"/>
    <w:rsid w:val="008B7489"/>
    <w:rsid w:val="008C2A69"/>
    <w:rsid w:val="008C5194"/>
    <w:rsid w:val="008D30E6"/>
    <w:rsid w:val="008D3564"/>
    <w:rsid w:val="00901824"/>
    <w:rsid w:val="009069C2"/>
    <w:rsid w:val="009140FD"/>
    <w:rsid w:val="00914746"/>
    <w:rsid w:val="00923672"/>
    <w:rsid w:val="009241DC"/>
    <w:rsid w:val="0093029B"/>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94ED6"/>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2D45"/>
    <w:rsid w:val="00A44F1C"/>
    <w:rsid w:val="00A45FB8"/>
    <w:rsid w:val="00A46A0C"/>
    <w:rsid w:val="00A54EF3"/>
    <w:rsid w:val="00A57F7F"/>
    <w:rsid w:val="00A653B2"/>
    <w:rsid w:val="00A869D4"/>
    <w:rsid w:val="00A87EC8"/>
    <w:rsid w:val="00A92C24"/>
    <w:rsid w:val="00A9589A"/>
    <w:rsid w:val="00AA2E6E"/>
    <w:rsid w:val="00AA39E1"/>
    <w:rsid w:val="00AA701D"/>
    <w:rsid w:val="00AB37A6"/>
    <w:rsid w:val="00AC65D8"/>
    <w:rsid w:val="00AD47DA"/>
    <w:rsid w:val="00AD7337"/>
    <w:rsid w:val="00AE182E"/>
    <w:rsid w:val="00AE28E2"/>
    <w:rsid w:val="00AE78EC"/>
    <w:rsid w:val="00AF0FB2"/>
    <w:rsid w:val="00B015A0"/>
    <w:rsid w:val="00B037A9"/>
    <w:rsid w:val="00B03FED"/>
    <w:rsid w:val="00B05D99"/>
    <w:rsid w:val="00B15587"/>
    <w:rsid w:val="00B22E7C"/>
    <w:rsid w:val="00B3093B"/>
    <w:rsid w:val="00B30DE2"/>
    <w:rsid w:val="00B33201"/>
    <w:rsid w:val="00B33603"/>
    <w:rsid w:val="00B354FC"/>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1859"/>
    <w:rsid w:val="00CA6785"/>
    <w:rsid w:val="00CA7EB8"/>
    <w:rsid w:val="00CB2BB6"/>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861DA"/>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3D95"/>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B89E77"/>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tabs>
        <w:tab w:val="num" w:pos="360"/>
      </w:tabs>
      <w:ind w:left="0" w:firstLine="0"/>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 w:type="character" w:styleId="UnresolvedMention">
    <w:name w:val="Unresolved Mention"/>
    <w:basedOn w:val="DefaultParagraphFont"/>
    <w:uiPriority w:val="99"/>
    <w:semiHidden/>
    <w:unhideWhenUsed/>
    <w:rsid w:val="007C494E"/>
    <w:rPr>
      <w:color w:val="605E5C"/>
      <w:shd w:val="clear" w:color="auto" w:fill="E1DFDD"/>
    </w:rPr>
  </w:style>
  <w:style w:type="paragraph" w:styleId="Revision">
    <w:name w:val="Revision"/>
    <w:hidden/>
    <w:semiHidden/>
    <w:rsid w:val="007C49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095636118">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98380">
      <w:bodyDiv w:val="1"/>
      <w:marLeft w:val="0"/>
      <w:marRight w:val="0"/>
      <w:marTop w:val="0"/>
      <w:marBottom w:val="0"/>
      <w:divBdr>
        <w:top w:val="none" w:sz="0" w:space="0" w:color="auto"/>
        <w:left w:val="none" w:sz="0" w:space="0" w:color="auto"/>
        <w:bottom w:val="none" w:sz="0" w:space="0" w:color="auto"/>
        <w:right w:val="none" w:sz="0" w:space="0" w:color="auto"/>
      </w:divBdr>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Ƙ怀"/>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071ACA"/>
    <w:rsid w:val="000A6631"/>
    <w:rsid w:val="001C76A9"/>
    <w:rsid w:val="001E4D58"/>
    <w:rsid w:val="00577376"/>
    <w:rsid w:val="005B3992"/>
    <w:rsid w:val="005E3561"/>
    <w:rsid w:val="00672DF4"/>
    <w:rsid w:val="007F38E2"/>
    <w:rsid w:val="008638AA"/>
    <w:rsid w:val="0087154F"/>
    <w:rsid w:val="008F1F7B"/>
    <w:rsid w:val="008F5F77"/>
    <w:rsid w:val="008F6598"/>
    <w:rsid w:val="009814CF"/>
    <w:rsid w:val="00A35869"/>
    <w:rsid w:val="00A9166C"/>
    <w:rsid w:val="00AA2D9C"/>
    <w:rsid w:val="00AC054C"/>
    <w:rsid w:val="00AC0DBB"/>
    <w:rsid w:val="00B0403E"/>
    <w:rsid w:val="00BB64E1"/>
    <w:rsid w:val="00BE0041"/>
    <w:rsid w:val="00C36CDA"/>
    <w:rsid w:val="00C64C23"/>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7726BE-B75D-4A0F-8CF7-552D299908BB}">
  <ds:schemaRefs>
    <ds:schemaRef ds:uri="http://schemas.openxmlformats.org/officeDocument/2006/bibliography"/>
  </ds:schemaRefs>
</ds:datastoreItem>
</file>

<file path=customXml/itemProps2.xml><?xml version="1.0" encoding="utf-8"?>
<ds:datastoreItem xmlns:ds="http://schemas.openxmlformats.org/officeDocument/2006/customXml" ds:itemID="{6F82C20A-5D99-498D-B1B2-7CA0B1E71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D9D23816-8B46-4404-B97C-F42799AF71D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6</cp:revision>
  <cp:lastPrinted>2016-07-12T18:00:00Z</cp:lastPrinted>
  <dcterms:created xsi:type="dcterms:W3CDTF">2021-02-23T15:33:00Z</dcterms:created>
  <dcterms:modified xsi:type="dcterms:W3CDTF">2021-05-04T13:25:00Z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